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748D" w14:textId="77777777" w:rsidR="00EA6487" w:rsidRPr="00C770DB" w:rsidRDefault="00EA6487" w:rsidP="00293318">
      <w:pPr>
        <w:rPr>
          <w:sz w:val="2"/>
          <w:szCs w:val="2"/>
        </w:rPr>
      </w:pPr>
    </w:p>
    <w:p w14:paraId="7D6D82F4" w14:textId="5E848015" w:rsidR="00CE5A78" w:rsidRPr="00D42D35" w:rsidRDefault="00D42D35" w:rsidP="00CE5A78">
      <w:pPr>
        <w:pStyle w:val="BodyText"/>
        <w:spacing w:before="56"/>
        <w:jc w:val="center"/>
        <w:rPr>
          <w:b/>
          <w:bCs/>
          <w:sz w:val="28"/>
          <w:szCs w:val="28"/>
        </w:rPr>
      </w:pPr>
      <w:r w:rsidRPr="00D42D35">
        <w:rPr>
          <w:b/>
          <w:bCs/>
          <w:sz w:val="28"/>
          <w:szCs w:val="28"/>
        </w:rPr>
        <w:t>CITY OF COLUMBUS</w:t>
      </w:r>
      <w:r w:rsidR="00EC4F44">
        <w:rPr>
          <w:b/>
          <w:bCs/>
          <w:sz w:val="28"/>
          <w:szCs w:val="28"/>
        </w:rPr>
        <w:t xml:space="preserve"> </w:t>
      </w:r>
      <w:r w:rsidR="00CE5A78">
        <w:rPr>
          <w:b/>
          <w:bCs/>
          <w:sz w:val="28"/>
          <w:szCs w:val="28"/>
        </w:rPr>
        <w:t>COMMUNITY BUILDING RENTAL GUIDELINE</w:t>
      </w:r>
      <w:r w:rsidR="00AC4E6C">
        <w:rPr>
          <w:b/>
          <w:bCs/>
          <w:sz w:val="28"/>
          <w:szCs w:val="28"/>
        </w:rPr>
        <w:t>S</w:t>
      </w:r>
    </w:p>
    <w:p w14:paraId="0B77B80A" w14:textId="77777777" w:rsidR="007A7F4E" w:rsidRDefault="007A7F4E" w:rsidP="0073170A">
      <w:pPr>
        <w:pStyle w:val="BodyText"/>
        <w:spacing w:before="56"/>
        <w:jc w:val="center"/>
        <w:rPr>
          <w:sz w:val="24"/>
          <w:szCs w:val="24"/>
        </w:rPr>
      </w:pPr>
    </w:p>
    <w:p w14:paraId="551671FD" w14:textId="0DC7686A" w:rsidR="00EA6487" w:rsidRDefault="00EA6487" w:rsidP="00EA6487">
      <w:pPr>
        <w:pStyle w:val="BodyText"/>
        <w:spacing w:before="56"/>
        <w:jc w:val="center"/>
        <w:rPr>
          <w:b/>
          <w:bCs/>
          <w:sz w:val="24"/>
          <w:szCs w:val="24"/>
          <w:u w:val="single"/>
        </w:rPr>
      </w:pPr>
      <w:r w:rsidRPr="00E573EE">
        <w:rPr>
          <w:b/>
          <w:bCs/>
          <w:sz w:val="24"/>
          <w:szCs w:val="24"/>
          <w:u w:val="single"/>
        </w:rPr>
        <w:t>Purpose</w:t>
      </w:r>
    </w:p>
    <w:p w14:paraId="090296F4" w14:textId="77777777" w:rsidR="00BB0195" w:rsidRPr="00E573EE" w:rsidRDefault="00BB0195" w:rsidP="00EA6487">
      <w:pPr>
        <w:pStyle w:val="BodyText"/>
        <w:spacing w:before="56"/>
        <w:jc w:val="center"/>
        <w:rPr>
          <w:b/>
          <w:bCs/>
          <w:sz w:val="24"/>
          <w:szCs w:val="24"/>
          <w:u w:val="single"/>
        </w:rPr>
      </w:pPr>
    </w:p>
    <w:p w14:paraId="3947C864" w14:textId="239DF73D" w:rsidR="00C772AD" w:rsidRDefault="00AC4E6C" w:rsidP="00EA6487">
      <w:pPr>
        <w:pStyle w:val="BodyText"/>
        <w:spacing w:before="56"/>
        <w:jc w:val="left"/>
        <w:rPr>
          <w:sz w:val="24"/>
          <w:szCs w:val="24"/>
        </w:rPr>
      </w:pPr>
      <w:r>
        <w:rPr>
          <w:sz w:val="24"/>
          <w:szCs w:val="24"/>
        </w:rPr>
        <w:t xml:space="preserve">The Columbus Community Building is available for individuals and organizations to host meetings, activities, and events.  </w:t>
      </w:r>
    </w:p>
    <w:p w14:paraId="324667E4" w14:textId="520C5585" w:rsidR="00C772AD" w:rsidRDefault="00C772AD" w:rsidP="00EA6487">
      <w:pPr>
        <w:pStyle w:val="BodyText"/>
        <w:spacing w:before="56"/>
        <w:jc w:val="left"/>
        <w:rPr>
          <w:sz w:val="24"/>
          <w:szCs w:val="24"/>
        </w:rPr>
      </w:pPr>
    </w:p>
    <w:p w14:paraId="3E39A8EE" w14:textId="759E53B2" w:rsidR="00C772AD" w:rsidRDefault="00AC4E6C" w:rsidP="00C772AD">
      <w:pPr>
        <w:pStyle w:val="BodyText"/>
        <w:spacing w:before="56"/>
        <w:jc w:val="center"/>
        <w:rPr>
          <w:b/>
          <w:bCs/>
          <w:sz w:val="24"/>
          <w:szCs w:val="24"/>
          <w:u w:val="single"/>
        </w:rPr>
      </w:pPr>
      <w:r w:rsidRPr="00E573EE">
        <w:rPr>
          <w:b/>
          <w:bCs/>
          <w:sz w:val="24"/>
          <w:szCs w:val="24"/>
          <w:u w:val="single"/>
        </w:rPr>
        <w:t>Scheduling and Fees</w:t>
      </w:r>
    </w:p>
    <w:p w14:paraId="77B2AF8F" w14:textId="77777777" w:rsidR="00BB0195" w:rsidRPr="00E573EE" w:rsidRDefault="00BB0195" w:rsidP="00C772AD">
      <w:pPr>
        <w:pStyle w:val="BodyText"/>
        <w:spacing w:before="56"/>
        <w:jc w:val="center"/>
        <w:rPr>
          <w:b/>
          <w:bCs/>
          <w:sz w:val="24"/>
          <w:szCs w:val="24"/>
          <w:u w:val="single"/>
        </w:rPr>
      </w:pPr>
    </w:p>
    <w:p w14:paraId="74F59B6F" w14:textId="44F7E331" w:rsidR="00C772AD" w:rsidRDefault="00AC4E6C" w:rsidP="00C772AD">
      <w:pPr>
        <w:pStyle w:val="BodyText"/>
        <w:spacing w:before="56"/>
        <w:jc w:val="left"/>
        <w:rPr>
          <w:sz w:val="24"/>
          <w:szCs w:val="24"/>
        </w:rPr>
      </w:pPr>
      <w:bookmarkStart w:id="0" w:name="_Hlk139445728"/>
      <w:r>
        <w:rPr>
          <w:sz w:val="24"/>
          <w:szCs w:val="24"/>
        </w:rPr>
        <w:t>The Columbus Community Building is available for ren</w:t>
      </w:r>
      <w:r w:rsidR="00E573EE">
        <w:rPr>
          <w:sz w:val="24"/>
          <w:szCs w:val="24"/>
        </w:rPr>
        <w:t>t</w:t>
      </w:r>
      <w:r>
        <w:rPr>
          <w:sz w:val="24"/>
          <w:szCs w:val="24"/>
        </w:rPr>
        <w:t xml:space="preserve"> 7 days a week. Rental hours begin at 10:00 AM and end at 8:00 PM. Please contact City Hall at (620) 429-2159 to book your rental.</w:t>
      </w:r>
      <w:r w:rsidR="00861174">
        <w:rPr>
          <w:sz w:val="24"/>
          <w:szCs w:val="24"/>
        </w:rPr>
        <w:t xml:space="preserve"> </w:t>
      </w:r>
      <w:r w:rsidR="00861174" w:rsidRPr="00BB449B">
        <w:rPr>
          <w:sz w:val="24"/>
          <w:szCs w:val="24"/>
        </w:rPr>
        <w:t>Tobacco and alcohol use on the property are prohibited.</w:t>
      </w:r>
    </w:p>
    <w:p w14:paraId="65339107" w14:textId="77777777" w:rsidR="00AC4E6C" w:rsidRDefault="00AC4E6C" w:rsidP="00C772AD">
      <w:pPr>
        <w:pStyle w:val="BodyText"/>
        <w:spacing w:before="56"/>
        <w:jc w:val="left"/>
        <w:rPr>
          <w:sz w:val="24"/>
          <w:szCs w:val="24"/>
        </w:rPr>
      </w:pPr>
    </w:p>
    <w:p w14:paraId="2EC5ED52" w14:textId="77777777" w:rsidR="00C770DB" w:rsidRDefault="00AC4E6C" w:rsidP="00C772AD">
      <w:pPr>
        <w:pStyle w:val="BodyText"/>
        <w:spacing w:before="56"/>
        <w:jc w:val="left"/>
        <w:rPr>
          <w:sz w:val="24"/>
          <w:szCs w:val="24"/>
        </w:rPr>
      </w:pPr>
      <w:r>
        <w:rPr>
          <w:sz w:val="24"/>
          <w:szCs w:val="24"/>
        </w:rPr>
        <w:t>The daily Community Building rental fee is $</w:t>
      </w:r>
      <w:r w:rsidR="00A67EFF">
        <w:rPr>
          <w:sz w:val="24"/>
          <w:szCs w:val="24"/>
        </w:rPr>
        <w:t>75</w:t>
      </w:r>
      <w:r>
        <w:rPr>
          <w:sz w:val="24"/>
          <w:szCs w:val="24"/>
        </w:rPr>
        <w:t xml:space="preserve">. The City of Columbus </w:t>
      </w:r>
      <w:r w:rsidR="00E573EE">
        <w:rPr>
          <w:sz w:val="24"/>
          <w:szCs w:val="24"/>
        </w:rPr>
        <w:t>charges a</w:t>
      </w:r>
      <w:r>
        <w:rPr>
          <w:sz w:val="24"/>
          <w:szCs w:val="24"/>
        </w:rPr>
        <w:t xml:space="preserve"> refundable cleaning deposit of $</w:t>
      </w:r>
      <w:r w:rsidR="00A67EFF">
        <w:rPr>
          <w:sz w:val="24"/>
          <w:szCs w:val="24"/>
        </w:rPr>
        <w:t xml:space="preserve">100 </w:t>
      </w:r>
      <w:r>
        <w:rPr>
          <w:sz w:val="24"/>
          <w:szCs w:val="24"/>
        </w:rPr>
        <w:t xml:space="preserve">in addition to the rental fee. </w:t>
      </w:r>
      <w:r w:rsidR="00E573EE">
        <w:rPr>
          <w:sz w:val="24"/>
          <w:szCs w:val="24"/>
        </w:rPr>
        <w:t>The rental fee and cleaning deposit must be paid before keys are issued.</w:t>
      </w:r>
      <w:r w:rsidR="00861174">
        <w:rPr>
          <w:sz w:val="24"/>
          <w:szCs w:val="24"/>
        </w:rPr>
        <w:t xml:space="preserve"> Keys </w:t>
      </w:r>
      <w:r w:rsidR="00F202A6">
        <w:rPr>
          <w:sz w:val="24"/>
          <w:szCs w:val="24"/>
        </w:rPr>
        <w:t>are to be</w:t>
      </w:r>
      <w:r w:rsidR="00861174">
        <w:rPr>
          <w:sz w:val="24"/>
          <w:szCs w:val="24"/>
        </w:rPr>
        <w:t xml:space="preserve"> returned</w:t>
      </w:r>
      <w:r w:rsidR="00BB449B">
        <w:rPr>
          <w:sz w:val="24"/>
          <w:szCs w:val="24"/>
        </w:rPr>
        <w:t xml:space="preserve"> to City Hall by the</w:t>
      </w:r>
      <w:r w:rsidR="00861174">
        <w:rPr>
          <w:sz w:val="24"/>
          <w:szCs w:val="24"/>
        </w:rPr>
        <w:t xml:space="preserve"> following business day.</w:t>
      </w:r>
      <w:r w:rsidR="00E573EE">
        <w:rPr>
          <w:sz w:val="24"/>
          <w:szCs w:val="24"/>
        </w:rPr>
        <w:t xml:space="preserve"> All necessary cleaning supplies are provided by the city.</w:t>
      </w:r>
      <w:r w:rsidR="00C770DB">
        <w:rPr>
          <w:sz w:val="24"/>
          <w:szCs w:val="24"/>
        </w:rPr>
        <w:t xml:space="preserve"> </w:t>
      </w:r>
    </w:p>
    <w:p w14:paraId="5AA7E05B" w14:textId="77777777" w:rsidR="00C770DB" w:rsidRDefault="00C770DB" w:rsidP="00C772AD">
      <w:pPr>
        <w:pStyle w:val="BodyText"/>
        <w:spacing w:before="56"/>
        <w:jc w:val="left"/>
        <w:rPr>
          <w:sz w:val="24"/>
          <w:szCs w:val="24"/>
        </w:rPr>
      </w:pPr>
    </w:p>
    <w:p w14:paraId="5227FD38" w14:textId="6D77D2CC" w:rsidR="00E573EE" w:rsidRDefault="00C770DB" w:rsidP="00C772AD">
      <w:pPr>
        <w:pStyle w:val="BodyText"/>
        <w:spacing w:before="56"/>
        <w:jc w:val="left"/>
        <w:rPr>
          <w:sz w:val="24"/>
          <w:szCs w:val="24"/>
        </w:rPr>
      </w:pPr>
      <w:r>
        <w:rPr>
          <w:b/>
          <w:bCs/>
          <w:sz w:val="24"/>
          <w:szCs w:val="24"/>
        </w:rPr>
        <w:t>The city maintains an inventory list of cleaning supplies available to renters.</w:t>
      </w:r>
      <w:r w:rsidR="00861174">
        <w:rPr>
          <w:sz w:val="24"/>
          <w:szCs w:val="24"/>
        </w:rPr>
        <w:t xml:space="preserve"> </w:t>
      </w:r>
      <w:r w:rsidRPr="00C770DB">
        <w:rPr>
          <w:b/>
          <w:bCs/>
          <w:sz w:val="24"/>
          <w:szCs w:val="24"/>
        </w:rPr>
        <w:t xml:space="preserve">If cleaning supplies, trash bags, or any other materials are taken by the renter, the city will retain the cleaning deposit and the renter </w:t>
      </w:r>
      <w:r>
        <w:rPr>
          <w:b/>
          <w:bCs/>
          <w:sz w:val="24"/>
          <w:szCs w:val="24"/>
        </w:rPr>
        <w:t>will</w:t>
      </w:r>
      <w:r w:rsidRPr="00C770DB">
        <w:rPr>
          <w:b/>
          <w:bCs/>
          <w:sz w:val="24"/>
          <w:szCs w:val="24"/>
        </w:rPr>
        <w:t xml:space="preserve"> be charged </w:t>
      </w:r>
      <w:r>
        <w:rPr>
          <w:b/>
          <w:bCs/>
          <w:sz w:val="24"/>
          <w:szCs w:val="24"/>
        </w:rPr>
        <w:t xml:space="preserve">with </w:t>
      </w:r>
      <w:r w:rsidRPr="00C770DB">
        <w:rPr>
          <w:b/>
          <w:bCs/>
          <w:sz w:val="24"/>
          <w:szCs w:val="24"/>
        </w:rPr>
        <w:t>theft.</w:t>
      </w:r>
    </w:p>
    <w:p w14:paraId="62453238" w14:textId="77777777" w:rsidR="00E573EE" w:rsidRDefault="00E573EE" w:rsidP="00C772AD">
      <w:pPr>
        <w:pStyle w:val="BodyText"/>
        <w:spacing w:before="56"/>
        <w:jc w:val="left"/>
        <w:rPr>
          <w:sz w:val="24"/>
          <w:szCs w:val="24"/>
        </w:rPr>
      </w:pPr>
    </w:p>
    <w:p w14:paraId="39793E5F" w14:textId="77813335" w:rsidR="00AC4E6C" w:rsidRDefault="00AC4E6C" w:rsidP="00C772AD">
      <w:pPr>
        <w:pStyle w:val="BodyText"/>
        <w:spacing w:before="56"/>
        <w:jc w:val="left"/>
        <w:rPr>
          <w:sz w:val="24"/>
          <w:szCs w:val="24"/>
        </w:rPr>
      </w:pPr>
      <w:r>
        <w:rPr>
          <w:sz w:val="24"/>
          <w:szCs w:val="24"/>
        </w:rPr>
        <w:t>The cleaning deposit will be returned to the renter</w:t>
      </w:r>
      <w:r w:rsidR="00BB449B">
        <w:rPr>
          <w:sz w:val="24"/>
          <w:szCs w:val="24"/>
        </w:rPr>
        <w:t>,</w:t>
      </w:r>
      <w:r w:rsidR="00F202A6">
        <w:rPr>
          <w:sz w:val="24"/>
          <w:szCs w:val="24"/>
        </w:rPr>
        <w:t xml:space="preserve"> after inspection</w:t>
      </w:r>
      <w:r w:rsidR="00BB449B">
        <w:rPr>
          <w:sz w:val="24"/>
          <w:szCs w:val="24"/>
        </w:rPr>
        <w:t>,</w:t>
      </w:r>
      <w:r>
        <w:rPr>
          <w:sz w:val="24"/>
          <w:szCs w:val="24"/>
        </w:rPr>
        <w:t xml:space="preserve"> </w:t>
      </w:r>
      <w:r w:rsidR="00E573EE">
        <w:rPr>
          <w:sz w:val="24"/>
          <w:szCs w:val="24"/>
        </w:rPr>
        <w:t>if the following criteria are met:</w:t>
      </w:r>
    </w:p>
    <w:p w14:paraId="46E3696F" w14:textId="77777777" w:rsidR="00AC4E6C" w:rsidRDefault="00AC4E6C" w:rsidP="00C772AD">
      <w:pPr>
        <w:pStyle w:val="BodyText"/>
        <w:spacing w:before="56"/>
        <w:jc w:val="left"/>
        <w:rPr>
          <w:sz w:val="24"/>
          <w:szCs w:val="24"/>
        </w:rPr>
      </w:pPr>
    </w:p>
    <w:p w14:paraId="39ED324D" w14:textId="2275DED0" w:rsidR="00AC4E6C" w:rsidRPr="00E573EE" w:rsidRDefault="00E573EE" w:rsidP="00AC4E6C">
      <w:pPr>
        <w:pStyle w:val="BodyText"/>
        <w:numPr>
          <w:ilvl w:val="0"/>
          <w:numId w:val="7"/>
        </w:numPr>
        <w:spacing w:before="56"/>
        <w:jc w:val="left"/>
        <w:rPr>
          <w:sz w:val="24"/>
          <w:szCs w:val="24"/>
        </w:rPr>
      </w:pPr>
      <w:r>
        <w:rPr>
          <w:sz w:val="24"/>
          <w:szCs w:val="24"/>
        </w:rPr>
        <w:t xml:space="preserve">All tables and chairs should be wiped down and remain up. </w:t>
      </w:r>
      <w:r w:rsidR="001654AA">
        <w:rPr>
          <w:sz w:val="24"/>
          <w:szCs w:val="24"/>
        </w:rPr>
        <w:t>Do</w:t>
      </w:r>
      <w:r w:rsidRPr="00BB449B">
        <w:rPr>
          <w:sz w:val="24"/>
          <w:szCs w:val="24"/>
        </w:rPr>
        <w:t xml:space="preserve"> not put away tables or chairs.</w:t>
      </w:r>
    </w:p>
    <w:p w14:paraId="701D73B1" w14:textId="77777777" w:rsidR="00E573EE" w:rsidRPr="00E573EE" w:rsidRDefault="00E573EE" w:rsidP="00E573EE">
      <w:pPr>
        <w:pStyle w:val="BodyText"/>
        <w:spacing w:before="56"/>
        <w:ind w:left="720"/>
        <w:jc w:val="left"/>
        <w:rPr>
          <w:sz w:val="24"/>
          <w:szCs w:val="24"/>
        </w:rPr>
      </w:pPr>
    </w:p>
    <w:p w14:paraId="2D384E98" w14:textId="32EAEDD9" w:rsidR="00C772AD" w:rsidRDefault="00E573EE" w:rsidP="00C772AD">
      <w:pPr>
        <w:pStyle w:val="BodyText"/>
        <w:numPr>
          <w:ilvl w:val="0"/>
          <w:numId w:val="7"/>
        </w:numPr>
        <w:spacing w:before="56"/>
        <w:jc w:val="left"/>
        <w:rPr>
          <w:sz w:val="24"/>
          <w:szCs w:val="24"/>
        </w:rPr>
      </w:pPr>
      <w:r w:rsidRPr="00E573EE">
        <w:rPr>
          <w:sz w:val="24"/>
          <w:szCs w:val="24"/>
        </w:rPr>
        <w:t xml:space="preserve">Floors </w:t>
      </w:r>
      <w:r w:rsidR="00F202A6">
        <w:rPr>
          <w:sz w:val="24"/>
          <w:szCs w:val="24"/>
        </w:rPr>
        <w:t xml:space="preserve">and counter spaces </w:t>
      </w:r>
      <w:r w:rsidRPr="00E573EE">
        <w:rPr>
          <w:sz w:val="24"/>
          <w:szCs w:val="24"/>
        </w:rPr>
        <w:t>in the main conference room and kitchen area</w:t>
      </w:r>
      <w:r w:rsidR="00F202A6">
        <w:rPr>
          <w:sz w:val="24"/>
          <w:szCs w:val="24"/>
        </w:rPr>
        <w:t>s</w:t>
      </w:r>
      <w:r w:rsidRPr="00E573EE">
        <w:rPr>
          <w:sz w:val="24"/>
          <w:szCs w:val="24"/>
        </w:rPr>
        <w:t xml:space="preserve"> should be</w:t>
      </w:r>
      <w:r w:rsidR="00F202A6">
        <w:rPr>
          <w:sz w:val="24"/>
          <w:szCs w:val="24"/>
        </w:rPr>
        <w:t xml:space="preserve"> cleaned</w:t>
      </w:r>
      <w:r w:rsidR="00BB0195">
        <w:rPr>
          <w:sz w:val="24"/>
          <w:szCs w:val="24"/>
        </w:rPr>
        <w:t xml:space="preserve">. Floors </w:t>
      </w:r>
      <w:r w:rsidR="00F202A6">
        <w:rPr>
          <w:sz w:val="24"/>
          <w:szCs w:val="24"/>
        </w:rPr>
        <w:t>should be</w:t>
      </w:r>
      <w:r w:rsidRPr="00E573EE">
        <w:rPr>
          <w:sz w:val="24"/>
          <w:szCs w:val="24"/>
        </w:rPr>
        <w:t xml:space="preserve"> </w:t>
      </w:r>
      <w:proofErr w:type="gramStart"/>
      <w:r w:rsidRPr="00E573EE">
        <w:rPr>
          <w:sz w:val="24"/>
          <w:szCs w:val="24"/>
        </w:rPr>
        <w:t>swept</w:t>
      </w:r>
      <w:proofErr w:type="gramEnd"/>
      <w:r w:rsidRPr="00E573EE">
        <w:rPr>
          <w:sz w:val="24"/>
          <w:szCs w:val="24"/>
        </w:rPr>
        <w:t xml:space="preserve"> and spot mopped</w:t>
      </w:r>
      <w:r>
        <w:rPr>
          <w:sz w:val="24"/>
          <w:szCs w:val="24"/>
        </w:rPr>
        <w:t xml:space="preserve"> as necessary.</w:t>
      </w:r>
    </w:p>
    <w:p w14:paraId="3B8531C7" w14:textId="77777777" w:rsidR="00E573EE" w:rsidRDefault="00E573EE" w:rsidP="00E573EE">
      <w:pPr>
        <w:pStyle w:val="BodyText"/>
        <w:spacing w:before="56"/>
        <w:ind w:left="720"/>
        <w:jc w:val="left"/>
        <w:rPr>
          <w:sz w:val="24"/>
          <w:szCs w:val="24"/>
        </w:rPr>
      </w:pPr>
    </w:p>
    <w:p w14:paraId="779AEFEA" w14:textId="37A2E1F4" w:rsidR="00E573EE" w:rsidRDefault="00E573EE" w:rsidP="00C772AD">
      <w:pPr>
        <w:pStyle w:val="BodyText"/>
        <w:numPr>
          <w:ilvl w:val="0"/>
          <w:numId w:val="7"/>
        </w:numPr>
        <w:spacing w:before="56"/>
        <w:jc w:val="left"/>
        <w:rPr>
          <w:sz w:val="24"/>
          <w:szCs w:val="24"/>
        </w:rPr>
      </w:pPr>
      <w:r>
        <w:rPr>
          <w:sz w:val="24"/>
          <w:szCs w:val="24"/>
        </w:rPr>
        <w:t>Toilets, urinals, and sinks should be clear of debris and clogs.</w:t>
      </w:r>
      <w:r w:rsidR="00F202A6">
        <w:rPr>
          <w:sz w:val="24"/>
          <w:szCs w:val="24"/>
        </w:rPr>
        <w:t xml:space="preserve"> </w:t>
      </w:r>
    </w:p>
    <w:p w14:paraId="24C12860" w14:textId="77777777" w:rsidR="00861174" w:rsidRDefault="00861174" w:rsidP="00861174">
      <w:pPr>
        <w:pStyle w:val="BodyText"/>
        <w:spacing w:before="56"/>
        <w:ind w:left="720"/>
        <w:jc w:val="left"/>
        <w:rPr>
          <w:sz w:val="24"/>
          <w:szCs w:val="24"/>
        </w:rPr>
      </w:pPr>
    </w:p>
    <w:p w14:paraId="61E8BD89" w14:textId="168E7391" w:rsidR="00861174" w:rsidRDefault="00861174" w:rsidP="00C772AD">
      <w:pPr>
        <w:pStyle w:val="BodyText"/>
        <w:numPr>
          <w:ilvl w:val="0"/>
          <w:numId w:val="7"/>
        </w:numPr>
        <w:spacing w:before="56"/>
        <w:jc w:val="left"/>
        <w:rPr>
          <w:sz w:val="24"/>
          <w:szCs w:val="24"/>
        </w:rPr>
      </w:pPr>
      <w:r>
        <w:rPr>
          <w:sz w:val="24"/>
          <w:szCs w:val="24"/>
        </w:rPr>
        <w:t>All food, supplies, and all other personal items should be removed from the refrigerator and cabinet space.</w:t>
      </w:r>
      <w:r w:rsidR="001654AA">
        <w:rPr>
          <w:sz w:val="24"/>
          <w:szCs w:val="24"/>
        </w:rPr>
        <w:t xml:space="preserve"> Cabinet spaces and </w:t>
      </w:r>
      <w:r w:rsidR="00BB0195">
        <w:rPr>
          <w:sz w:val="24"/>
          <w:szCs w:val="24"/>
        </w:rPr>
        <w:t>countertops</w:t>
      </w:r>
      <w:r w:rsidR="001654AA">
        <w:rPr>
          <w:sz w:val="24"/>
          <w:szCs w:val="24"/>
        </w:rPr>
        <w:t xml:space="preserve"> should be cleaned and free of debris.</w:t>
      </w:r>
    </w:p>
    <w:p w14:paraId="43382E9D" w14:textId="77777777" w:rsidR="00E573EE" w:rsidRDefault="00E573EE" w:rsidP="00E573EE">
      <w:pPr>
        <w:pStyle w:val="BodyText"/>
        <w:spacing w:before="56"/>
        <w:ind w:left="720"/>
        <w:jc w:val="left"/>
        <w:rPr>
          <w:sz w:val="24"/>
          <w:szCs w:val="24"/>
        </w:rPr>
      </w:pPr>
    </w:p>
    <w:p w14:paraId="4F6B3F9E" w14:textId="41B95239" w:rsidR="00E573EE" w:rsidRDefault="00E573EE" w:rsidP="00E573EE">
      <w:pPr>
        <w:pStyle w:val="BodyText"/>
        <w:numPr>
          <w:ilvl w:val="0"/>
          <w:numId w:val="7"/>
        </w:numPr>
        <w:spacing w:before="56"/>
        <w:jc w:val="left"/>
        <w:rPr>
          <w:sz w:val="24"/>
          <w:szCs w:val="24"/>
        </w:rPr>
      </w:pPr>
      <w:r>
        <w:rPr>
          <w:sz w:val="24"/>
          <w:szCs w:val="24"/>
        </w:rPr>
        <w:lastRenderedPageBreak/>
        <w:t>Garbage should be emptied and placed in the dumpster behind the building. New can liners should be placed in the trash cans.</w:t>
      </w:r>
    </w:p>
    <w:p w14:paraId="5A337977" w14:textId="77777777" w:rsidR="00C770DB" w:rsidRPr="00C770DB" w:rsidRDefault="00C770DB" w:rsidP="00C770DB">
      <w:pPr>
        <w:pStyle w:val="BodyText"/>
        <w:spacing w:before="56"/>
        <w:ind w:left="720"/>
        <w:jc w:val="left"/>
        <w:rPr>
          <w:sz w:val="24"/>
          <w:szCs w:val="24"/>
        </w:rPr>
      </w:pPr>
    </w:p>
    <w:p w14:paraId="421E785D" w14:textId="653A721E" w:rsidR="00E573EE" w:rsidRDefault="00C770DB" w:rsidP="00E573EE">
      <w:pPr>
        <w:pStyle w:val="BodyText"/>
        <w:numPr>
          <w:ilvl w:val="0"/>
          <w:numId w:val="3"/>
        </w:numPr>
        <w:spacing w:before="56"/>
        <w:jc w:val="left"/>
        <w:rPr>
          <w:sz w:val="24"/>
          <w:szCs w:val="24"/>
        </w:rPr>
      </w:pPr>
      <w:r>
        <w:rPr>
          <w:sz w:val="24"/>
          <w:szCs w:val="24"/>
        </w:rPr>
        <w:t xml:space="preserve">Scotch and masking tape are the only allowable adhesives. </w:t>
      </w:r>
      <w:r>
        <w:rPr>
          <w:sz w:val="24"/>
          <w:szCs w:val="24"/>
        </w:rPr>
        <w:t>All decorations and tape should be removed from the walls.</w:t>
      </w:r>
    </w:p>
    <w:p w14:paraId="7B83390A" w14:textId="77777777" w:rsidR="00BB0195" w:rsidRPr="00BB0195" w:rsidRDefault="00BB0195" w:rsidP="00BB0195">
      <w:pPr>
        <w:pStyle w:val="BodyText"/>
        <w:spacing w:before="56"/>
        <w:ind w:left="720"/>
        <w:jc w:val="left"/>
        <w:rPr>
          <w:sz w:val="24"/>
          <w:szCs w:val="24"/>
        </w:rPr>
      </w:pPr>
    </w:p>
    <w:p w14:paraId="05FDEB19" w14:textId="4C409F77" w:rsidR="00E573EE" w:rsidRDefault="00E573EE" w:rsidP="00E573EE">
      <w:pPr>
        <w:pStyle w:val="BodyText"/>
        <w:numPr>
          <w:ilvl w:val="0"/>
          <w:numId w:val="3"/>
        </w:numPr>
        <w:spacing w:before="56"/>
        <w:jc w:val="left"/>
        <w:rPr>
          <w:sz w:val="24"/>
          <w:szCs w:val="24"/>
        </w:rPr>
      </w:pPr>
      <w:r>
        <w:rPr>
          <w:sz w:val="24"/>
          <w:szCs w:val="24"/>
        </w:rPr>
        <w:t xml:space="preserve">When </w:t>
      </w:r>
      <w:r w:rsidR="00861174">
        <w:rPr>
          <w:sz w:val="24"/>
          <w:szCs w:val="24"/>
        </w:rPr>
        <w:t>exiting</w:t>
      </w:r>
      <w:r>
        <w:rPr>
          <w:sz w:val="24"/>
          <w:szCs w:val="24"/>
        </w:rPr>
        <w:t xml:space="preserve"> the building, the lights should be turned off and the doors locked. </w:t>
      </w:r>
    </w:p>
    <w:bookmarkEnd w:id="0"/>
    <w:p w14:paraId="33E9350D" w14:textId="77777777" w:rsidR="001654AA" w:rsidRPr="00F202A6" w:rsidRDefault="001654AA" w:rsidP="001654AA">
      <w:pPr>
        <w:pStyle w:val="BodyText"/>
        <w:spacing w:before="56"/>
        <w:ind w:left="720"/>
        <w:jc w:val="left"/>
        <w:rPr>
          <w:sz w:val="24"/>
          <w:szCs w:val="24"/>
        </w:rPr>
      </w:pPr>
    </w:p>
    <w:p w14:paraId="05B5543E" w14:textId="0D8832A6" w:rsidR="00A162AF" w:rsidRDefault="00861174" w:rsidP="00861174">
      <w:pPr>
        <w:pStyle w:val="BodyText"/>
        <w:spacing w:before="56"/>
        <w:jc w:val="center"/>
        <w:rPr>
          <w:b/>
          <w:bCs/>
          <w:sz w:val="24"/>
          <w:szCs w:val="24"/>
          <w:u w:val="single"/>
        </w:rPr>
      </w:pPr>
      <w:r w:rsidRPr="00861174">
        <w:rPr>
          <w:b/>
          <w:bCs/>
          <w:sz w:val="24"/>
          <w:szCs w:val="24"/>
          <w:u w:val="single"/>
        </w:rPr>
        <w:t>In Case of Emergency</w:t>
      </w:r>
    </w:p>
    <w:p w14:paraId="34A64A1C" w14:textId="77777777" w:rsidR="00BB0195" w:rsidRDefault="00BB0195" w:rsidP="00861174">
      <w:pPr>
        <w:pStyle w:val="BodyText"/>
        <w:spacing w:before="56"/>
        <w:jc w:val="center"/>
        <w:rPr>
          <w:b/>
          <w:bCs/>
          <w:sz w:val="24"/>
          <w:szCs w:val="24"/>
          <w:u w:val="single"/>
        </w:rPr>
      </w:pPr>
    </w:p>
    <w:p w14:paraId="0520A2FB" w14:textId="44769091" w:rsidR="00861174" w:rsidRDefault="00861174" w:rsidP="00861174">
      <w:pPr>
        <w:pStyle w:val="BodyText"/>
        <w:spacing w:before="56"/>
        <w:jc w:val="left"/>
        <w:rPr>
          <w:sz w:val="24"/>
          <w:szCs w:val="24"/>
        </w:rPr>
      </w:pPr>
      <w:r>
        <w:rPr>
          <w:sz w:val="24"/>
          <w:szCs w:val="24"/>
        </w:rPr>
        <w:t>In case of an emergency taking place on a weekend or after normal business hours, please c</w:t>
      </w:r>
      <w:r w:rsidR="00812B49">
        <w:rPr>
          <w:sz w:val="24"/>
          <w:szCs w:val="24"/>
        </w:rPr>
        <w:t xml:space="preserve">all </w:t>
      </w:r>
      <w:r>
        <w:rPr>
          <w:sz w:val="24"/>
          <w:szCs w:val="24"/>
        </w:rPr>
        <w:t>9</w:t>
      </w:r>
      <w:r w:rsidR="00812B49">
        <w:rPr>
          <w:sz w:val="24"/>
          <w:szCs w:val="24"/>
        </w:rPr>
        <w:t>-</w:t>
      </w:r>
      <w:r>
        <w:rPr>
          <w:sz w:val="24"/>
          <w:szCs w:val="24"/>
        </w:rPr>
        <w:t>1</w:t>
      </w:r>
      <w:r w:rsidR="00812B49">
        <w:rPr>
          <w:sz w:val="24"/>
          <w:szCs w:val="24"/>
        </w:rPr>
        <w:t>-</w:t>
      </w:r>
      <w:r>
        <w:rPr>
          <w:sz w:val="24"/>
          <w:szCs w:val="24"/>
        </w:rPr>
        <w:t>1. For building maintenance issues requiring immediate assistance, please call (620) 762-1014.</w:t>
      </w:r>
    </w:p>
    <w:p w14:paraId="67579662" w14:textId="77777777" w:rsidR="00861174" w:rsidRDefault="00861174" w:rsidP="00861174">
      <w:pPr>
        <w:pStyle w:val="BodyText"/>
        <w:spacing w:before="56"/>
        <w:jc w:val="left"/>
        <w:rPr>
          <w:sz w:val="24"/>
          <w:szCs w:val="24"/>
        </w:rPr>
      </w:pPr>
    </w:p>
    <w:p w14:paraId="4580C2FC" w14:textId="7F32ED3B" w:rsidR="00861174" w:rsidRDefault="00861174" w:rsidP="00861174">
      <w:pPr>
        <w:pStyle w:val="BodyText"/>
        <w:spacing w:before="56"/>
        <w:jc w:val="center"/>
        <w:rPr>
          <w:b/>
          <w:bCs/>
          <w:sz w:val="24"/>
          <w:szCs w:val="24"/>
          <w:u w:val="single"/>
        </w:rPr>
      </w:pPr>
      <w:r w:rsidRPr="00861174">
        <w:rPr>
          <w:b/>
          <w:bCs/>
          <w:sz w:val="24"/>
          <w:szCs w:val="24"/>
          <w:u w:val="single"/>
        </w:rPr>
        <w:t>Compliance</w:t>
      </w:r>
    </w:p>
    <w:p w14:paraId="495E1915" w14:textId="77777777" w:rsidR="00BB0195" w:rsidRDefault="00BB0195" w:rsidP="00861174">
      <w:pPr>
        <w:pStyle w:val="BodyText"/>
        <w:spacing w:before="56"/>
        <w:jc w:val="center"/>
        <w:rPr>
          <w:b/>
          <w:bCs/>
          <w:sz w:val="24"/>
          <w:szCs w:val="24"/>
          <w:u w:val="single"/>
        </w:rPr>
      </w:pPr>
    </w:p>
    <w:p w14:paraId="7C7BCD45" w14:textId="2EB0176F" w:rsidR="00861174" w:rsidRDefault="00293318" w:rsidP="00861174">
      <w:pPr>
        <w:pStyle w:val="BodyText"/>
        <w:spacing w:before="56"/>
        <w:jc w:val="left"/>
        <w:rPr>
          <w:sz w:val="24"/>
          <w:szCs w:val="24"/>
        </w:rPr>
      </w:pPr>
      <w:r>
        <w:rPr>
          <w:sz w:val="24"/>
          <w:szCs w:val="24"/>
        </w:rPr>
        <w:t>The Columbus</w:t>
      </w:r>
      <w:r w:rsidR="00861174">
        <w:rPr>
          <w:sz w:val="24"/>
          <w:szCs w:val="24"/>
        </w:rPr>
        <w:t xml:space="preserve"> Community Building is made available as a</w:t>
      </w:r>
      <w:r w:rsidR="001654AA">
        <w:rPr>
          <w:sz w:val="24"/>
          <w:szCs w:val="24"/>
        </w:rPr>
        <w:t xml:space="preserve">n amenity </w:t>
      </w:r>
      <w:r w:rsidR="00861174">
        <w:rPr>
          <w:sz w:val="24"/>
          <w:szCs w:val="24"/>
        </w:rPr>
        <w:t xml:space="preserve">to residents and visitors. Please be considerate of others and clean up after yourself. Failure to comply with these rules and regulations could result in the City of Columbus retaining the cleaning deposit and/or criminal prosecution. </w:t>
      </w:r>
      <w:r w:rsidR="001654AA">
        <w:rPr>
          <w:sz w:val="24"/>
          <w:szCs w:val="24"/>
        </w:rPr>
        <w:t xml:space="preserve">Renters could be held </w:t>
      </w:r>
      <w:r>
        <w:rPr>
          <w:sz w:val="24"/>
          <w:szCs w:val="24"/>
        </w:rPr>
        <w:t xml:space="preserve">financially </w:t>
      </w:r>
      <w:r w:rsidR="001654AA">
        <w:rPr>
          <w:sz w:val="24"/>
          <w:szCs w:val="24"/>
        </w:rPr>
        <w:t xml:space="preserve">responsible for damage to the facility. Renters must abide by all ordinances, laws, rules, and regulations that apply to residents and visitors of the City of Columbus. </w:t>
      </w:r>
    </w:p>
    <w:p w14:paraId="46123B57" w14:textId="77777777" w:rsidR="00861174" w:rsidRDefault="00861174" w:rsidP="00861174">
      <w:pPr>
        <w:pStyle w:val="BodyText"/>
        <w:spacing w:before="56"/>
        <w:jc w:val="left"/>
        <w:rPr>
          <w:sz w:val="24"/>
          <w:szCs w:val="24"/>
        </w:rPr>
      </w:pPr>
    </w:p>
    <w:p w14:paraId="4C1C19CF" w14:textId="24CE4185" w:rsidR="00861174" w:rsidRPr="00812B49" w:rsidRDefault="00861174" w:rsidP="00861174">
      <w:pPr>
        <w:pStyle w:val="BodyText"/>
        <w:spacing w:before="56"/>
        <w:jc w:val="left"/>
        <w:rPr>
          <w:b/>
          <w:bCs/>
          <w:i/>
          <w:iCs/>
          <w:sz w:val="24"/>
          <w:szCs w:val="24"/>
        </w:rPr>
      </w:pPr>
      <w:r w:rsidRPr="00812B49">
        <w:rPr>
          <w:b/>
          <w:bCs/>
          <w:i/>
          <w:iCs/>
          <w:sz w:val="24"/>
          <w:szCs w:val="24"/>
        </w:rPr>
        <w:t>Name of Responsible Party:</w:t>
      </w:r>
    </w:p>
    <w:p w14:paraId="6181B26F" w14:textId="77777777" w:rsidR="00861174" w:rsidRDefault="00861174" w:rsidP="00861174">
      <w:pPr>
        <w:pStyle w:val="BodyText"/>
        <w:spacing w:before="56"/>
        <w:jc w:val="left"/>
        <w:rPr>
          <w:sz w:val="24"/>
          <w:szCs w:val="24"/>
        </w:rPr>
      </w:pPr>
    </w:p>
    <w:p w14:paraId="7B2708E7" w14:textId="77777777" w:rsidR="00861174" w:rsidRDefault="00861174" w:rsidP="00861174">
      <w:pPr>
        <w:pStyle w:val="BodyText"/>
        <w:pBdr>
          <w:bottom w:val="single" w:sz="12" w:space="1" w:color="auto"/>
        </w:pBdr>
        <w:spacing w:before="56"/>
        <w:jc w:val="left"/>
        <w:rPr>
          <w:sz w:val="24"/>
          <w:szCs w:val="24"/>
        </w:rPr>
      </w:pPr>
    </w:p>
    <w:p w14:paraId="767ABC5F" w14:textId="77777777" w:rsidR="00861174" w:rsidRDefault="00861174" w:rsidP="00861174">
      <w:pPr>
        <w:pStyle w:val="BodyText"/>
        <w:spacing w:before="56"/>
        <w:jc w:val="left"/>
        <w:rPr>
          <w:sz w:val="24"/>
          <w:szCs w:val="24"/>
        </w:rPr>
      </w:pPr>
    </w:p>
    <w:p w14:paraId="6230937D" w14:textId="0DA1586C" w:rsidR="00861174" w:rsidRPr="00812B49" w:rsidRDefault="00861174" w:rsidP="00861174">
      <w:pPr>
        <w:pStyle w:val="BodyText"/>
        <w:spacing w:before="56"/>
        <w:jc w:val="left"/>
        <w:rPr>
          <w:b/>
          <w:bCs/>
          <w:i/>
          <w:iCs/>
          <w:sz w:val="24"/>
          <w:szCs w:val="24"/>
        </w:rPr>
      </w:pPr>
      <w:r w:rsidRPr="00812B49">
        <w:rPr>
          <w:b/>
          <w:bCs/>
          <w:i/>
          <w:iCs/>
          <w:sz w:val="24"/>
          <w:szCs w:val="24"/>
        </w:rPr>
        <w:t>Address:</w:t>
      </w:r>
    </w:p>
    <w:p w14:paraId="36207D94" w14:textId="77777777" w:rsidR="00861174" w:rsidRDefault="00861174" w:rsidP="00861174">
      <w:pPr>
        <w:pStyle w:val="BodyText"/>
        <w:spacing w:before="56"/>
        <w:jc w:val="left"/>
        <w:rPr>
          <w:sz w:val="24"/>
          <w:szCs w:val="24"/>
        </w:rPr>
      </w:pPr>
    </w:p>
    <w:p w14:paraId="6562D922" w14:textId="77777777" w:rsidR="00861174" w:rsidRDefault="00861174" w:rsidP="00861174">
      <w:pPr>
        <w:pStyle w:val="BodyText"/>
        <w:pBdr>
          <w:bottom w:val="single" w:sz="12" w:space="1" w:color="auto"/>
        </w:pBdr>
        <w:spacing w:before="56"/>
        <w:jc w:val="left"/>
        <w:rPr>
          <w:sz w:val="24"/>
          <w:szCs w:val="24"/>
        </w:rPr>
      </w:pPr>
    </w:p>
    <w:p w14:paraId="5E4066D0" w14:textId="77777777" w:rsidR="00861174" w:rsidRDefault="00861174" w:rsidP="00861174">
      <w:pPr>
        <w:pStyle w:val="BodyText"/>
        <w:spacing w:before="56"/>
        <w:jc w:val="left"/>
        <w:rPr>
          <w:sz w:val="24"/>
          <w:szCs w:val="24"/>
        </w:rPr>
      </w:pPr>
    </w:p>
    <w:p w14:paraId="7758EE63" w14:textId="77777777" w:rsidR="00293318" w:rsidRDefault="00293318" w:rsidP="00861174">
      <w:pPr>
        <w:pStyle w:val="BodyText"/>
        <w:spacing w:before="56"/>
        <w:jc w:val="left"/>
        <w:rPr>
          <w:sz w:val="24"/>
          <w:szCs w:val="24"/>
        </w:rPr>
      </w:pPr>
    </w:p>
    <w:p w14:paraId="40DEC246" w14:textId="11D91FB9" w:rsidR="00861174" w:rsidRDefault="00861174" w:rsidP="00861174">
      <w:pPr>
        <w:pStyle w:val="BodyText"/>
        <w:spacing w:before="56"/>
        <w:jc w:val="left"/>
        <w:rPr>
          <w:b/>
          <w:bCs/>
          <w:i/>
          <w:iCs/>
          <w:sz w:val="24"/>
          <w:szCs w:val="24"/>
        </w:rPr>
      </w:pPr>
      <w:r w:rsidRPr="00812B49">
        <w:rPr>
          <w:b/>
          <w:bCs/>
          <w:i/>
          <w:iCs/>
          <w:sz w:val="24"/>
          <w:szCs w:val="24"/>
        </w:rPr>
        <w:t>Phone Number:</w:t>
      </w:r>
    </w:p>
    <w:p w14:paraId="038C488C" w14:textId="77777777" w:rsidR="001654AA" w:rsidRDefault="001654AA" w:rsidP="00861174">
      <w:pPr>
        <w:pStyle w:val="BodyText"/>
        <w:pBdr>
          <w:bottom w:val="single" w:sz="12" w:space="1" w:color="auto"/>
        </w:pBdr>
        <w:spacing w:before="56"/>
        <w:jc w:val="left"/>
        <w:rPr>
          <w:b/>
          <w:bCs/>
          <w:i/>
          <w:iCs/>
          <w:sz w:val="24"/>
          <w:szCs w:val="24"/>
        </w:rPr>
      </w:pPr>
    </w:p>
    <w:p w14:paraId="1B408D22" w14:textId="77777777" w:rsidR="001654AA" w:rsidRPr="001654AA" w:rsidRDefault="001654AA" w:rsidP="00861174">
      <w:pPr>
        <w:pStyle w:val="BodyText"/>
        <w:pBdr>
          <w:bottom w:val="single" w:sz="12" w:space="1" w:color="auto"/>
        </w:pBdr>
        <w:spacing w:before="56"/>
        <w:jc w:val="left"/>
        <w:rPr>
          <w:b/>
          <w:bCs/>
          <w:sz w:val="24"/>
          <w:szCs w:val="24"/>
        </w:rPr>
      </w:pPr>
    </w:p>
    <w:p w14:paraId="69D5D743" w14:textId="77777777" w:rsidR="00861174" w:rsidRDefault="00861174" w:rsidP="00861174">
      <w:pPr>
        <w:pStyle w:val="BodyText"/>
        <w:spacing w:before="56"/>
        <w:jc w:val="left"/>
        <w:rPr>
          <w:sz w:val="24"/>
          <w:szCs w:val="24"/>
        </w:rPr>
      </w:pPr>
    </w:p>
    <w:p w14:paraId="267CC2CB" w14:textId="77777777" w:rsidR="00293318" w:rsidRDefault="00293318" w:rsidP="00861174">
      <w:pPr>
        <w:pStyle w:val="BodyText"/>
        <w:spacing w:before="56"/>
        <w:jc w:val="left"/>
        <w:rPr>
          <w:sz w:val="24"/>
          <w:szCs w:val="24"/>
        </w:rPr>
      </w:pPr>
    </w:p>
    <w:p w14:paraId="05865F8B" w14:textId="77777777" w:rsidR="00C770DB" w:rsidRDefault="00C770DB" w:rsidP="00861174">
      <w:pPr>
        <w:pStyle w:val="BodyText"/>
        <w:spacing w:before="56"/>
        <w:jc w:val="left"/>
        <w:rPr>
          <w:sz w:val="24"/>
          <w:szCs w:val="24"/>
        </w:rPr>
      </w:pPr>
    </w:p>
    <w:p w14:paraId="607C647B" w14:textId="08324EA4" w:rsidR="001654AA" w:rsidRPr="001654AA" w:rsidRDefault="001654AA" w:rsidP="00861174">
      <w:pPr>
        <w:pStyle w:val="BodyText"/>
        <w:spacing w:before="56"/>
        <w:jc w:val="left"/>
        <w:rPr>
          <w:b/>
          <w:bCs/>
          <w:i/>
          <w:iCs/>
          <w:sz w:val="24"/>
          <w:szCs w:val="24"/>
        </w:rPr>
      </w:pPr>
      <w:r w:rsidRPr="001654AA">
        <w:rPr>
          <w:b/>
          <w:bCs/>
          <w:i/>
          <w:iCs/>
          <w:sz w:val="24"/>
          <w:szCs w:val="24"/>
        </w:rPr>
        <w:t>Date(s) Reserved:</w:t>
      </w:r>
    </w:p>
    <w:p w14:paraId="07813AF8" w14:textId="77777777" w:rsidR="00861174" w:rsidRDefault="00861174" w:rsidP="00861174">
      <w:pPr>
        <w:pStyle w:val="BodyText"/>
        <w:spacing w:before="56"/>
        <w:jc w:val="left"/>
        <w:rPr>
          <w:sz w:val="24"/>
          <w:szCs w:val="24"/>
        </w:rPr>
      </w:pPr>
    </w:p>
    <w:p w14:paraId="45B76E11" w14:textId="77777777" w:rsidR="001654AA" w:rsidRDefault="001654AA" w:rsidP="00861174">
      <w:pPr>
        <w:pStyle w:val="BodyText"/>
        <w:pBdr>
          <w:bottom w:val="single" w:sz="12" w:space="1" w:color="auto"/>
        </w:pBdr>
        <w:spacing w:before="56"/>
        <w:jc w:val="left"/>
        <w:rPr>
          <w:sz w:val="24"/>
          <w:szCs w:val="24"/>
        </w:rPr>
      </w:pPr>
    </w:p>
    <w:p w14:paraId="0554A601" w14:textId="77777777" w:rsidR="001654AA" w:rsidRDefault="001654AA" w:rsidP="00861174">
      <w:pPr>
        <w:pStyle w:val="BodyText"/>
        <w:spacing w:before="56"/>
        <w:jc w:val="left"/>
        <w:rPr>
          <w:sz w:val="24"/>
          <w:szCs w:val="24"/>
        </w:rPr>
      </w:pPr>
    </w:p>
    <w:p w14:paraId="7A0026DE" w14:textId="6B9B224A" w:rsidR="00861174" w:rsidRDefault="00861174" w:rsidP="00861174">
      <w:pPr>
        <w:pStyle w:val="BodyText"/>
        <w:spacing w:before="56"/>
        <w:jc w:val="left"/>
        <w:rPr>
          <w:i/>
          <w:iCs/>
          <w:sz w:val="24"/>
          <w:szCs w:val="24"/>
        </w:rPr>
      </w:pPr>
      <w:r>
        <w:rPr>
          <w:i/>
          <w:iCs/>
          <w:sz w:val="24"/>
          <w:szCs w:val="24"/>
        </w:rPr>
        <w:t>By signing below, I acknowledge that I have read and understand the City of Columbus</w:t>
      </w:r>
      <w:r w:rsidR="001654AA">
        <w:rPr>
          <w:i/>
          <w:iCs/>
          <w:sz w:val="24"/>
          <w:szCs w:val="24"/>
        </w:rPr>
        <w:t>’</w:t>
      </w:r>
      <w:r>
        <w:rPr>
          <w:i/>
          <w:iCs/>
          <w:sz w:val="24"/>
          <w:szCs w:val="24"/>
        </w:rPr>
        <w:t xml:space="preserve"> Community Building Rental Guidelines. I understand that the City of Columbus may keep the cleaning deposit if I do not follow the guidelines outlined above. </w:t>
      </w:r>
      <w:r w:rsidR="001654AA">
        <w:rPr>
          <w:i/>
          <w:iCs/>
          <w:sz w:val="24"/>
          <w:szCs w:val="24"/>
        </w:rPr>
        <w:t xml:space="preserve">I understand that I may be held </w:t>
      </w:r>
      <w:r w:rsidR="00293318">
        <w:rPr>
          <w:i/>
          <w:iCs/>
          <w:sz w:val="24"/>
          <w:szCs w:val="24"/>
        </w:rPr>
        <w:t xml:space="preserve">financially </w:t>
      </w:r>
      <w:r w:rsidR="001654AA">
        <w:rPr>
          <w:i/>
          <w:iCs/>
          <w:sz w:val="24"/>
          <w:szCs w:val="24"/>
        </w:rPr>
        <w:t>responsible for damage</w:t>
      </w:r>
      <w:r w:rsidR="00293318">
        <w:rPr>
          <w:i/>
          <w:iCs/>
          <w:sz w:val="24"/>
          <w:szCs w:val="24"/>
        </w:rPr>
        <w:t xml:space="preserve"> </w:t>
      </w:r>
      <w:r w:rsidR="001654AA">
        <w:rPr>
          <w:i/>
          <w:iCs/>
          <w:sz w:val="24"/>
          <w:szCs w:val="24"/>
        </w:rPr>
        <w:t>to the facility.</w:t>
      </w:r>
    </w:p>
    <w:p w14:paraId="58A8040D" w14:textId="77777777" w:rsidR="001654AA" w:rsidRDefault="001654AA" w:rsidP="00861174">
      <w:pPr>
        <w:pStyle w:val="BodyText"/>
        <w:spacing w:before="56"/>
        <w:jc w:val="left"/>
        <w:rPr>
          <w:i/>
          <w:iCs/>
          <w:sz w:val="24"/>
          <w:szCs w:val="24"/>
        </w:rPr>
      </w:pPr>
    </w:p>
    <w:p w14:paraId="48473C57" w14:textId="023BBE99" w:rsidR="001654AA" w:rsidRDefault="001654AA" w:rsidP="00861174">
      <w:pPr>
        <w:pStyle w:val="BodyText"/>
        <w:spacing w:before="56"/>
        <w:jc w:val="left"/>
        <w:rPr>
          <w:sz w:val="24"/>
          <w:szCs w:val="24"/>
        </w:rPr>
      </w:pPr>
      <w:r>
        <w:rPr>
          <w:sz w:val="24"/>
          <w:szCs w:val="24"/>
        </w:rPr>
        <w:t>Printed Name:</w:t>
      </w:r>
    </w:p>
    <w:p w14:paraId="1FFA0DF8" w14:textId="77777777" w:rsidR="001654AA" w:rsidRDefault="001654AA" w:rsidP="00861174">
      <w:pPr>
        <w:pStyle w:val="BodyText"/>
        <w:spacing w:before="56"/>
        <w:jc w:val="left"/>
        <w:rPr>
          <w:sz w:val="24"/>
          <w:szCs w:val="24"/>
        </w:rPr>
      </w:pPr>
    </w:p>
    <w:p w14:paraId="2A605D98" w14:textId="77777777" w:rsidR="001654AA" w:rsidRDefault="001654AA" w:rsidP="00861174">
      <w:pPr>
        <w:pStyle w:val="BodyText"/>
        <w:spacing w:before="56"/>
        <w:jc w:val="left"/>
        <w:rPr>
          <w:sz w:val="24"/>
          <w:szCs w:val="24"/>
        </w:rPr>
      </w:pPr>
    </w:p>
    <w:p w14:paraId="5D8AEDD7" w14:textId="77777777" w:rsidR="001654AA" w:rsidRDefault="001654AA" w:rsidP="00861174">
      <w:pPr>
        <w:pStyle w:val="BodyText"/>
        <w:pBdr>
          <w:bottom w:val="single" w:sz="12" w:space="1" w:color="auto"/>
        </w:pBdr>
        <w:spacing w:before="56"/>
        <w:jc w:val="left"/>
        <w:rPr>
          <w:sz w:val="24"/>
          <w:szCs w:val="24"/>
        </w:rPr>
      </w:pPr>
    </w:p>
    <w:p w14:paraId="39E75D76" w14:textId="77777777" w:rsidR="00812B49" w:rsidRDefault="00812B49" w:rsidP="00861174">
      <w:pPr>
        <w:pStyle w:val="BodyText"/>
        <w:spacing w:before="56"/>
        <w:jc w:val="left"/>
        <w:rPr>
          <w:sz w:val="24"/>
          <w:szCs w:val="24"/>
        </w:rPr>
      </w:pPr>
    </w:p>
    <w:p w14:paraId="23E07F89" w14:textId="5564E8E6" w:rsidR="00812B49" w:rsidRDefault="00812B49" w:rsidP="00861174">
      <w:pPr>
        <w:pStyle w:val="BodyText"/>
        <w:spacing w:before="56"/>
        <w:jc w:val="left"/>
        <w:rPr>
          <w:sz w:val="24"/>
          <w:szCs w:val="24"/>
        </w:rPr>
      </w:pPr>
      <w:r>
        <w:rPr>
          <w:sz w:val="24"/>
          <w:szCs w:val="24"/>
        </w:rPr>
        <w:t>Signature:</w:t>
      </w:r>
    </w:p>
    <w:p w14:paraId="0CE56263" w14:textId="77777777" w:rsidR="001654AA" w:rsidRDefault="001654AA" w:rsidP="00861174">
      <w:pPr>
        <w:pStyle w:val="BodyText"/>
        <w:spacing w:before="56"/>
        <w:jc w:val="left"/>
        <w:rPr>
          <w:sz w:val="24"/>
          <w:szCs w:val="24"/>
        </w:rPr>
      </w:pPr>
    </w:p>
    <w:p w14:paraId="27302E35" w14:textId="77777777" w:rsidR="00812B49" w:rsidRDefault="00812B49" w:rsidP="00861174">
      <w:pPr>
        <w:pStyle w:val="BodyText"/>
        <w:spacing w:before="56"/>
        <w:jc w:val="left"/>
        <w:rPr>
          <w:sz w:val="24"/>
          <w:szCs w:val="24"/>
        </w:rPr>
      </w:pPr>
    </w:p>
    <w:p w14:paraId="2D42ED28" w14:textId="77777777" w:rsidR="00812B49" w:rsidRDefault="00812B49" w:rsidP="00861174">
      <w:pPr>
        <w:pStyle w:val="BodyText"/>
        <w:pBdr>
          <w:bottom w:val="single" w:sz="12" w:space="1" w:color="auto"/>
        </w:pBdr>
        <w:spacing w:before="56"/>
        <w:jc w:val="left"/>
        <w:rPr>
          <w:sz w:val="24"/>
          <w:szCs w:val="24"/>
        </w:rPr>
      </w:pPr>
    </w:p>
    <w:p w14:paraId="4CFB875F" w14:textId="77777777" w:rsidR="00812B49" w:rsidRDefault="00812B49" w:rsidP="00861174">
      <w:pPr>
        <w:pStyle w:val="BodyText"/>
        <w:spacing w:before="56"/>
        <w:jc w:val="left"/>
        <w:rPr>
          <w:sz w:val="24"/>
          <w:szCs w:val="24"/>
        </w:rPr>
      </w:pPr>
    </w:p>
    <w:p w14:paraId="3D9AA3D1" w14:textId="77777777" w:rsidR="00BB449B" w:rsidRDefault="00BB449B" w:rsidP="00BB449B">
      <w:pPr>
        <w:pStyle w:val="BodyText"/>
        <w:spacing w:before="56"/>
        <w:ind w:left="6480" w:firstLine="720"/>
        <w:jc w:val="left"/>
        <w:rPr>
          <w:sz w:val="24"/>
          <w:szCs w:val="24"/>
        </w:rPr>
      </w:pPr>
    </w:p>
    <w:p w14:paraId="6858F3CA" w14:textId="77777777" w:rsidR="00293318" w:rsidRDefault="00293318" w:rsidP="00BB449B">
      <w:pPr>
        <w:pStyle w:val="BodyText"/>
        <w:spacing w:before="56"/>
        <w:ind w:left="6480" w:firstLine="720"/>
        <w:jc w:val="left"/>
        <w:rPr>
          <w:sz w:val="24"/>
          <w:szCs w:val="24"/>
        </w:rPr>
      </w:pPr>
    </w:p>
    <w:p w14:paraId="594E697C" w14:textId="23D52681" w:rsidR="00812B49" w:rsidRPr="00812B49" w:rsidRDefault="00812B49" w:rsidP="00BB449B">
      <w:pPr>
        <w:pStyle w:val="BodyText"/>
        <w:spacing w:before="56"/>
        <w:ind w:left="6480" w:firstLine="720"/>
        <w:jc w:val="left"/>
        <w:rPr>
          <w:sz w:val="24"/>
          <w:szCs w:val="24"/>
        </w:rPr>
      </w:pPr>
      <w:r>
        <w:rPr>
          <w:sz w:val="24"/>
          <w:szCs w:val="24"/>
        </w:rPr>
        <w:t xml:space="preserve">Date: </w:t>
      </w:r>
      <w:r w:rsidR="00BB449B">
        <w:rPr>
          <w:sz w:val="24"/>
          <w:szCs w:val="24"/>
        </w:rPr>
        <w:t>_________________________</w:t>
      </w:r>
    </w:p>
    <w:sectPr w:rsidR="00812B49" w:rsidRPr="00812B49">
      <w:headerReference w:type="default" r:id="rId7"/>
      <w:footerReference w:type="default" r:id="rId8"/>
      <w:type w:val="continuous"/>
      <w:pgSz w:w="12240" w:h="15840"/>
      <w:pgMar w:top="6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BEA2" w14:textId="77777777" w:rsidR="00B82C9A" w:rsidRDefault="00B82C9A" w:rsidP="00D42D35">
      <w:r>
        <w:separator/>
      </w:r>
    </w:p>
  </w:endnote>
  <w:endnote w:type="continuationSeparator" w:id="0">
    <w:p w14:paraId="3F529C16" w14:textId="77777777" w:rsidR="00B82C9A" w:rsidRDefault="00B82C9A" w:rsidP="00D4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4931995"/>
      <w:docPartObj>
        <w:docPartGallery w:val="Page Numbers (Bottom of Page)"/>
        <w:docPartUnique/>
      </w:docPartObj>
    </w:sdtPr>
    <w:sdtEndPr>
      <w:rPr>
        <w:noProof/>
      </w:rPr>
    </w:sdtEndPr>
    <w:sdtContent>
      <w:p w14:paraId="551D3F5D" w14:textId="6844DBA8" w:rsidR="0084421A" w:rsidRPr="0084421A" w:rsidRDefault="0084421A" w:rsidP="0084421A">
        <w:pPr>
          <w:pStyle w:val="BodyText"/>
          <w:spacing w:before="56"/>
          <w:jc w:val="center"/>
          <w:rPr>
            <w:b/>
            <w:bCs/>
          </w:rPr>
        </w:pPr>
      </w:p>
      <w:p w14:paraId="6C4A7F14" w14:textId="01FCAF6A" w:rsidR="00D42D35" w:rsidRDefault="00D42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B06AF" w14:textId="0222D2E3" w:rsidR="00D42D35" w:rsidRDefault="00D4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22F7" w14:textId="77777777" w:rsidR="00B82C9A" w:rsidRDefault="00B82C9A" w:rsidP="00D42D35">
      <w:r>
        <w:separator/>
      </w:r>
    </w:p>
  </w:footnote>
  <w:footnote w:type="continuationSeparator" w:id="0">
    <w:p w14:paraId="290C854E" w14:textId="77777777" w:rsidR="00B82C9A" w:rsidRDefault="00B82C9A" w:rsidP="00D4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D33" w14:textId="3DAA6F2C" w:rsidR="00A162AF" w:rsidRPr="00A162AF" w:rsidRDefault="00A162AF" w:rsidP="00A162AF">
    <w:pPr>
      <w:pStyle w:val="BodyText"/>
      <w:ind w:left="8870" w:right="117" w:firstLine="537"/>
      <w:rPr>
        <w:sz w:val="16"/>
        <w:szCs w:val="16"/>
      </w:rPr>
    </w:pPr>
    <w:r w:rsidRPr="00A162AF">
      <w:rPr>
        <w:noProof/>
        <w:sz w:val="16"/>
        <w:szCs w:val="16"/>
      </w:rPr>
      <w:drawing>
        <wp:anchor distT="0" distB="0" distL="0" distR="0" simplePos="0" relativeHeight="251659264" behindDoc="0" locked="0" layoutInCell="1" allowOverlap="1" wp14:anchorId="4F78A2DE" wp14:editId="620D0CDE">
          <wp:simplePos x="0" y="0"/>
          <wp:positionH relativeFrom="page">
            <wp:posOffset>457201</wp:posOffset>
          </wp:positionH>
          <wp:positionV relativeFrom="paragraph">
            <wp:posOffset>9525</wp:posOffset>
          </wp:positionV>
          <wp:extent cx="1733550" cy="517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3959" cy="535300"/>
                  </a:xfrm>
                  <a:prstGeom prst="rect">
                    <a:avLst/>
                  </a:prstGeom>
                </pic:spPr>
              </pic:pic>
            </a:graphicData>
          </a:graphic>
          <wp14:sizeRelH relativeFrom="margin">
            <wp14:pctWidth>0</wp14:pctWidth>
          </wp14:sizeRelH>
          <wp14:sizeRelV relativeFrom="margin">
            <wp14:pctHeight>0</wp14:pctHeight>
          </wp14:sizeRelV>
        </wp:anchor>
      </w:drawing>
    </w:r>
    <w:r w:rsidRPr="00A162AF">
      <w:rPr>
        <w:sz w:val="16"/>
        <w:szCs w:val="16"/>
      </w:rPr>
      <w:t xml:space="preserve">300 E Maple </w:t>
    </w:r>
    <w:r w:rsidRPr="00A162AF">
      <w:rPr>
        <w:spacing w:val="-8"/>
        <w:sz w:val="16"/>
        <w:szCs w:val="16"/>
      </w:rPr>
      <w:t>St</w:t>
    </w:r>
    <w:r w:rsidRPr="00A162AF">
      <w:rPr>
        <w:sz w:val="16"/>
        <w:szCs w:val="16"/>
      </w:rPr>
      <w:t xml:space="preserve"> Columbus, KS</w:t>
    </w:r>
    <w:r w:rsidRPr="00A162AF">
      <w:rPr>
        <w:spacing w:val="-6"/>
        <w:sz w:val="16"/>
        <w:szCs w:val="16"/>
      </w:rPr>
      <w:t xml:space="preserve"> </w:t>
    </w:r>
    <w:r w:rsidRPr="00A162AF">
      <w:rPr>
        <w:spacing w:val="-4"/>
        <w:sz w:val="16"/>
        <w:szCs w:val="16"/>
      </w:rPr>
      <w:t>66725</w:t>
    </w:r>
  </w:p>
  <w:p w14:paraId="4C98D844" w14:textId="77777777" w:rsidR="00A162AF" w:rsidRPr="00A162AF" w:rsidRDefault="00A162AF" w:rsidP="00A162AF">
    <w:pPr>
      <w:pStyle w:val="BodyText"/>
      <w:rPr>
        <w:sz w:val="16"/>
        <w:szCs w:val="16"/>
      </w:rPr>
    </w:pPr>
    <w:r w:rsidRPr="00A162AF">
      <w:rPr>
        <w:sz w:val="16"/>
        <w:szCs w:val="16"/>
      </w:rPr>
      <w:t>Phone: (620)</w:t>
    </w:r>
    <w:r w:rsidRPr="00A162AF">
      <w:rPr>
        <w:spacing w:val="-4"/>
        <w:sz w:val="16"/>
        <w:szCs w:val="16"/>
      </w:rPr>
      <w:t xml:space="preserve"> </w:t>
    </w:r>
    <w:r w:rsidRPr="00A162AF">
      <w:rPr>
        <w:sz w:val="16"/>
        <w:szCs w:val="16"/>
      </w:rPr>
      <w:t>429-2159</w:t>
    </w:r>
  </w:p>
  <w:p w14:paraId="22FA3062" w14:textId="3EC1776D" w:rsidR="00A162AF" w:rsidRPr="00A162AF" w:rsidRDefault="00A162AF" w:rsidP="00A162AF">
    <w:pPr>
      <w:pStyle w:val="BodyText"/>
      <w:rPr>
        <w:sz w:val="16"/>
        <w:szCs w:val="16"/>
      </w:rPr>
    </w:pPr>
    <w:r w:rsidRPr="00A162AF">
      <w:rPr>
        <w:sz w:val="16"/>
        <w:szCs w:val="16"/>
      </w:rPr>
      <w:t>Fax: (620)</w:t>
    </w:r>
    <w:r w:rsidRPr="00A162AF">
      <w:rPr>
        <w:spacing w:val="-12"/>
        <w:sz w:val="16"/>
        <w:szCs w:val="16"/>
      </w:rPr>
      <w:t xml:space="preserve"> </w:t>
    </w:r>
    <w:r w:rsidRPr="00A162AF">
      <w:rPr>
        <w:sz w:val="16"/>
        <w:szCs w:val="16"/>
      </w:rPr>
      <w:t>429-1159</w:t>
    </w:r>
  </w:p>
  <w:p w14:paraId="548006DD" w14:textId="77777777" w:rsidR="00A162AF" w:rsidRDefault="00A1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61F1"/>
    <w:multiLevelType w:val="hybridMultilevel"/>
    <w:tmpl w:val="57E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86F01"/>
    <w:multiLevelType w:val="hybridMultilevel"/>
    <w:tmpl w:val="6E4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E6EB8"/>
    <w:multiLevelType w:val="hybridMultilevel"/>
    <w:tmpl w:val="C09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2F"/>
    <w:multiLevelType w:val="hybridMultilevel"/>
    <w:tmpl w:val="AB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F2923"/>
    <w:multiLevelType w:val="hybridMultilevel"/>
    <w:tmpl w:val="DA126E5C"/>
    <w:lvl w:ilvl="0" w:tplc="D5E0B4D4">
      <w:start w:val="1"/>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F7221"/>
    <w:multiLevelType w:val="hybridMultilevel"/>
    <w:tmpl w:val="49E6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3FA"/>
    <w:multiLevelType w:val="hybridMultilevel"/>
    <w:tmpl w:val="1724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768478">
    <w:abstractNumId w:val="1"/>
  </w:num>
  <w:num w:numId="2" w16cid:durableId="1631589439">
    <w:abstractNumId w:val="4"/>
  </w:num>
  <w:num w:numId="3" w16cid:durableId="1071388767">
    <w:abstractNumId w:val="3"/>
  </w:num>
  <w:num w:numId="4" w16cid:durableId="2093120705">
    <w:abstractNumId w:val="0"/>
  </w:num>
  <w:num w:numId="5" w16cid:durableId="88045941">
    <w:abstractNumId w:val="5"/>
  </w:num>
  <w:num w:numId="6" w16cid:durableId="171527176">
    <w:abstractNumId w:val="6"/>
  </w:num>
  <w:num w:numId="7" w16cid:durableId="1485315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F6"/>
    <w:rsid w:val="00086C88"/>
    <w:rsid w:val="000C0FFC"/>
    <w:rsid w:val="000F304E"/>
    <w:rsid w:val="001654AA"/>
    <w:rsid w:val="001E6C5A"/>
    <w:rsid w:val="001F2F82"/>
    <w:rsid w:val="00293318"/>
    <w:rsid w:val="003524CB"/>
    <w:rsid w:val="00364113"/>
    <w:rsid w:val="003656C4"/>
    <w:rsid w:val="003F35AC"/>
    <w:rsid w:val="00487BF6"/>
    <w:rsid w:val="004F21E1"/>
    <w:rsid w:val="00520212"/>
    <w:rsid w:val="005261B3"/>
    <w:rsid w:val="00653728"/>
    <w:rsid w:val="00677DF1"/>
    <w:rsid w:val="006B5BE6"/>
    <w:rsid w:val="007100B1"/>
    <w:rsid w:val="0073170A"/>
    <w:rsid w:val="00764F20"/>
    <w:rsid w:val="007A7F4E"/>
    <w:rsid w:val="00812B49"/>
    <w:rsid w:val="0084421A"/>
    <w:rsid w:val="00861174"/>
    <w:rsid w:val="008A2635"/>
    <w:rsid w:val="00901233"/>
    <w:rsid w:val="009739D5"/>
    <w:rsid w:val="0098668A"/>
    <w:rsid w:val="009F73A5"/>
    <w:rsid w:val="00A162AF"/>
    <w:rsid w:val="00A67EFF"/>
    <w:rsid w:val="00A93340"/>
    <w:rsid w:val="00AB0738"/>
    <w:rsid w:val="00AC4E6C"/>
    <w:rsid w:val="00B82C9A"/>
    <w:rsid w:val="00BB0195"/>
    <w:rsid w:val="00BB07E5"/>
    <w:rsid w:val="00BB449B"/>
    <w:rsid w:val="00C770DB"/>
    <w:rsid w:val="00C772AD"/>
    <w:rsid w:val="00CE5A78"/>
    <w:rsid w:val="00D42D35"/>
    <w:rsid w:val="00DE7CB6"/>
    <w:rsid w:val="00E07110"/>
    <w:rsid w:val="00E22AD8"/>
    <w:rsid w:val="00E573EE"/>
    <w:rsid w:val="00EA6487"/>
    <w:rsid w:val="00EC4F44"/>
    <w:rsid w:val="00EE7A35"/>
    <w:rsid w:val="00F202A6"/>
    <w:rsid w:val="00F34308"/>
    <w:rsid w:val="00FE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02DC"/>
  <w15:docId w15:val="{BC7F5D57-987F-8146-945F-809A1774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19"/>
      <w:jc w:val="right"/>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2D35"/>
    <w:pPr>
      <w:tabs>
        <w:tab w:val="center" w:pos="4680"/>
        <w:tab w:val="right" w:pos="9360"/>
      </w:tabs>
    </w:pPr>
  </w:style>
  <w:style w:type="character" w:customStyle="1" w:styleId="HeaderChar">
    <w:name w:val="Header Char"/>
    <w:basedOn w:val="DefaultParagraphFont"/>
    <w:link w:val="Header"/>
    <w:uiPriority w:val="99"/>
    <w:rsid w:val="00D42D35"/>
    <w:rPr>
      <w:rFonts w:ascii="Montserrat" w:eastAsia="Montserrat" w:hAnsi="Montserrat" w:cs="Montserrat"/>
    </w:rPr>
  </w:style>
  <w:style w:type="paragraph" w:styleId="Footer">
    <w:name w:val="footer"/>
    <w:basedOn w:val="Normal"/>
    <w:link w:val="FooterChar"/>
    <w:uiPriority w:val="99"/>
    <w:unhideWhenUsed/>
    <w:rsid w:val="00D42D35"/>
    <w:pPr>
      <w:tabs>
        <w:tab w:val="center" w:pos="4680"/>
        <w:tab w:val="right" w:pos="9360"/>
      </w:tabs>
    </w:pPr>
  </w:style>
  <w:style w:type="character" w:customStyle="1" w:styleId="FooterChar">
    <w:name w:val="Footer Char"/>
    <w:basedOn w:val="DefaultParagraphFont"/>
    <w:link w:val="Footer"/>
    <w:uiPriority w:val="99"/>
    <w:rsid w:val="00D42D35"/>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Letner</dc:creator>
  <cp:lastModifiedBy>Jake Letner</cp:lastModifiedBy>
  <cp:revision>10</cp:revision>
  <cp:lastPrinted>2023-05-30T19:26:00Z</cp:lastPrinted>
  <dcterms:created xsi:type="dcterms:W3CDTF">2023-05-30T18:54:00Z</dcterms:created>
  <dcterms:modified xsi:type="dcterms:W3CDTF">2023-07-05T15:39:00Z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Adobe InDesign 15.0 (Windows)</vt:lpwstr>
  </property>
  <property fmtid="{D5CDD505-2E9C-101B-9397-08002B2CF9AE}" pid="4" name="LastSaved">
    <vt:filetime>2020-10-06T00:00:00Z</vt:filetime>
  </property>
</Properties>
</file>